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13372520"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bookmarkStart w:id="0" w:name="_GoBack"/>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0F43EF" w:rsidRPr="000F43EF">
        <w:rPr>
          <w:b/>
          <w:i/>
          <w:noProof/>
          <w:sz w:val="28"/>
        </w:rPr>
        <w:t>S2-190</w:t>
      </w:r>
      <w:r w:rsidR="003D14FB">
        <w:rPr>
          <w:b/>
          <w:i/>
          <w:noProof/>
          <w:sz w:val="28"/>
        </w:rPr>
        <w:t>8</w:t>
      </w:r>
      <w:r w:rsidR="00BE044B">
        <w:rPr>
          <w:b/>
          <w:i/>
          <w:noProof/>
          <w:sz w:val="28"/>
        </w:rPr>
        <w:fldChar w:fldCharType="end"/>
      </w:r>
      <w:r w:rsidR="00245914">
        <w:rPr>
          <w:b/>
          <w:i/>
          <w:noProof/>
          <w:sz w:val="28"/>
        </w:rPr>
        <w:t>116</w:t>
      </w:r>
      <w:bookmarkEnd w:id="0"/>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0E190C29"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w:t>
            </w:r>
            <w:r w:rsidR="00936A5C">
              <w:rPr>
                <w:b/>
                <w:noProof/>
                <w:sz w:val="28"/>
              </w:rPr>
              <w:t>16</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2B8345E2"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43EF">
              <w:rPr>
                <w:b/>
                <w:noProof/>
                <w:sz w:val="28"/>
              </w:rPr>
              <w:t>0</w:t>
            </w:r>
            <w:r w:rsidR="009E578D">
              <w:rPr>
                <w:b/>
                <w:noProof/>
                <w:sz w:val="28"/>
              </w:rPr>
              <w:t>356</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5F92DFB2" w:rsidR="001E41F3" w:rsidRPr="00410371" w:rsidRDefault="00936A5C" w:rsidP="00E13F3D">
            <w:pPr>
              <w:pStyle w:val="CRCoverPage"/>
              <w:spacing w:after="0"/>
              <w:jc w:val="center"/>
              <w:rPr>
                <w:b/>
                <w:noProof/>
              </w:rPr>
            </w:pPr>
            <w:r>
              <w:rPr>
                <w:b/>
                <w:noProof/>
                <w:sz w:val="28"/>
              </w:rPr>
              <w:t>-</w:t>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32595442"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7B7353">
              <w:rPr>
                <w:b/>
                <w:noProof/>
                <w:sz w:val="28"/>
              </w:rPr>
              <w:t>5</w:t>
            </w:r>
            <w:r w:rsidR="000C7152">
              <w:rPr>
                <w:b/>
                <w:noProof/>
                <w:sz w:val="28"/>
              </w:rPr>
              <w:t>.</w:t>
            </w:r>
            <w:r w:rsidR="00936A5C">
              <w:rPr>
                <w:b/>
                <w:noProof/>
                <w:sz w:val="28"/>
              </w:rPr>
              <w:t>2</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309F9AA2" w:rsidR="00F25D98" w:rsidRDefault="00F25D98" w:rsidP="001E41F3">
            <w:pPr>
              <w:pStyle w:val="CRCoverPage"/>
              <w:spacing w:after="0"/>
              <w:jc w:val="center"/>
              <w:rPr>
                <w:b/>
                <w:caps/>
                <w:noProof/>
              </w:rPr>
            </w:pP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5FBF7F0" w:rsidR="00F25D98" w:rsidRDefault="004F1CF4" w:rsidP="001E41F3">
            <w:pPr>
              <w:pStyle w:val="CRCoverPage"/>
              <w:spacing w:after="0"/>
              <w:jc w:val="center"/>
              <w:rPr>
                <w:b/>
                <w:bCs/>
                <w:caps/>
                <w:noProof/>
              </w:rPr>
            </w:pPr>
            <w:r>
              <w:rPr>
                <w:b/>
                <w:bCs/>
                <w:caps/>
                <w:noProof/>
              </w:rPr>
              <w:t>x</w:t>
            </w: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245914">
            <w:pPr>
              <w:pStyle w:val="CRCoverPage"/>
              <w:spacing w:after="0"/>
              <w:ind w:left="100"/>
              <w:rPr>
                <w:noProof/>
              </w:rPr>
            </w:pPr>
            <w:fldSimple w:instr=" DOCPROPERTY  CrTitle  \* MERGEFORMAT ">
              <w:r w:rsidR="007B7353">
                <w:t>E</w:t>
              </w:r>
              <w:r w:rsidR="00CC0A64">
                <w:t xml:space="preserve">nabling </w:t>
              </w:r>
              <w:r w:rsidR="00E337EE">
                <w:t>SRVCC for emergency call transferred to EPS</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08AB59C5"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43EF">
              <w:rPr>
                <w:noProof/>
              </w:rPr>
              <w:t xml:space="preserve">June </w:t>
            </w:r>
            <w:r w:rsidR="004F1CF4">
              <w:rPr>
                <w:noProof/>
              </w:rPr>
              <w:t>27</w:t>
            </w:r>
            <w:r w:rsidR="000F43EF">
              <w:rPr>
                <w:noProof/>
              </w:rPr>
              <w:t>,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77777777"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3D154514"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E337EE">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AC8E" w14:textId="77777777" w:rsidR="00B80F29" w:rsidRDefault="00B80F29" w:rsidP="00B80F29">
            <w:pPr>
              <w:pStyle w:val="CRCoverPage"/>
              <w:spacing w:after="0"/>
              <w:ind w:left="100"/>
              <w:rPr>
                <w:noProof/>
              </w:rPr>
            </w:pPr>
            <w:r>
              <w:rPr>
                <w:noProof/>
              </w:rPr>
              <w:t xml:space="preserve">The following issue was found for UEs supporting 5GS, </w:t>
            </w:r>
            <w:r w:rsidRPr="006A049B">
              <w:rPr>
                <w:noProof/>
              </w:rPr>
              <w:t>EPS and SRVCC from EPS to UTRAN</w:t>
            </w:r>
            <w:r>
              <w:rPr>
                <w:noProof/>
              </w:rPr>
              <w:t>.</w:t>
            </w:r>
          </w:p>
          <w:p w14:paraId="2E568FDD" w14:textId="77777777" w:rsidR="00B80F29" w:rsidRDefault="00B80F29" w:rsidP="00B80F29">
            <w:pPr>
              <w:pStyle w:val="CRCoverPage"/>
              <w:spacing w:after="0"/>
              <w:ind w:left="100"/>
              <w:rPr>
                <w:noProof/>
              </w:rPr>
            </w:pPr>
          </w:p>
          <w:p w14:paraId="49D9E7AD" w14:textId="77777777" w:rsidR="00B80F29" w:rsidRDefault="00B80F29" w:rsidP="00B80F29">
            <w:pPr>
              <w:pStyle w:val="CRCoverPage"/>
              <w:spacing w:after="0"/>
              <w:ind w:left="100"/>
              <w:rPr>
                <w:noProof/>
              </w:rPr>
            </w:pPr>
            <w:r>
              <w:rPr>
                <w:noProof/>
              </w:rPr>
              <w:t>An emergency call may be initiated via NG-RAN and be transferred to EPS. For this emergency call, when using EPS, emergency SRVCC should be possible.</w:t>
            </w:r>
          </w:p>
          <w:p w14:paraId="4799C23F" w14:textId="77777777" w:rsidR="00B80F29" w:rsidRDefault="00B80F29" w:rsidP="00B80F29">
            <w:pPr>
              <w:pStyle w:val="CRCoverPage"/>
              <w:spacing w:after="0"/>
              <w:ind w:left="100"/>
              <w:rPr>
                <w:noProof/>
              </w:rPr>
            </w:pPr>
          </w:p>
          <w:p w14:paraId="70BDC207" w14:textId="77777777" w:rsidR="00B80F29" w:rsidRDefault="00B80F29" w:rsidP="00B80F29">
            <w:pPr>
              <w:pStyle w:val="CRCoverPage"/>
              <w:spacing w:after="0"/>
              <w:ind w:left="100"/>
              <w:rPr>
                <w:noProof/>
              </w:rPr>
            </w:pPr>
            <w:r>
              <w:rPr>
                <w:noProof/>
              </w:rPr>
              <w:t xml:space="preserve">The EATF uses the </w:t>
            </w:r>
            <w:r w:rsidRPr="003D14FB">
              <w:rPr>
                <w:noProof/>
              </w:rPr>
              <w:t>equipment identifier</w:t>
            </w:r>
            <w:r>
              <w:rPr>
                <w:noProof/>
              </w:rPr>
              <w:t xml:space="preserve"> to correlate call legs, according to this specification (TS 23.216 CR#0318):</w:t>
            </w:r>
          </w:p>
          <w:p w14:paraId="3FB6B134" w14:textId="77777777" w:rsidR="003D14FB" w:rsidRDefault="003D14FB" w:rsidP="007B7353">
            <w:pPr>
              <w:pStyle w:val="CRCoverPage"/>
              <w:spacing w:after="0"/>
              <w:ind w:left="100"/>
              <w:rPr>
                <w:noProof/>
              </w:rPr>
            </w:pPr>
          </w:p>
          <w:p w14:paraId="434AD8AE" w14:textId="77777777" w:rsidR="003D14FB" w:rsidRPr="003D14FB" w:rsidRDefault="003D14FB" w:rsidP="003D14FB">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14:paraId="29676175" w14:textId="77777777" w:rsidR="003D14FB" w:rsidRPr="003D14FB" w:rsidRDefault="003D14FB" w:rsidP="003D14FB">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14:paraId="7E127B99" w14:textId="042FBF4F" w:rsidR="003D14FB" w:rsidRPr="003D14FB" w:rsidRDefault="003D14FB" w:rsidP="003D14FB">
            <w:pPr>
              <w:ind w:left="284"/>
              <w:rPr>
                <w:i/>
                <w:lang w:eastAsia="ko-KR"/>
              </w:rPr>
            </w:pPr>
            <w:r>
              <w:rPr>
                <w:i/>
                <w:lang w:eastAsia="ko-KR"/>
              </w:rPr>
              <w:t>..</w:t>
            </w:r>
          </w:p>
          <w:p w14:paraId="261CA255" w14:textId="77777777" w:rsidR="003D14FB" w:rsidRPr="003D14FB" w:rsidRDefault="003D14FB" w:rsidP="003D14FB">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14:paraId="338C5333" w14:textId="77777777" w:rsidR="003D14FB" w:rsidRPr="003D14FB" w:rsidRDefault="003D14FB" w:rsidP="003D14FB">
            <w:pPr>
              <w:ind w:left="284"/>
              <w:rPr>
                <w:i/>
                <w:lang w:eastAsia="ko-KR"/>
              </w:rPr>
            </w:pPr>
            <w:r w:rsidRPr="003D14FB">
              <w:rPr>
                <w:i/>
                <w:lang w:eastAsia="ko-KR"/>
              </w:rPr>
              <w:t>The EATF can then correlate the call legs according to the equipment identifier.</w:t>
            </w:r>
          </w:p>
          <w:p w14:paraId="053752C9" w14:textId="77777777" w:rsidR="003D14FB" w:rsidRDefault="003D14FB" w:rsidP="007B7353">
            <w:pPr>
              <w:pStyle w:val="CRCoverPage"/>
              <w:spacing w:after="0"/>
              <w:ind w:left="100"/>
              <w:rPr>
                <w:noProof/>
              </w:rPr>
            </w:pPr>
          </w:p>
          <w:p w14:paraId="23804A4A" w14:textId="380A5B85" w:rsidR="00E337EE" w:rsidRDefault="00E337EE" w:rsidP="007B7353">
            <w:pPr>
              <w:pStyle w:val="CRCoverPage"/>
              <w:spacing w:after="0"/>
              <w:ind w:left="100"/>
              <w:rPr>
                <w:noProof/>
              </w:rPr>
            </w:pPr>
            <w:r>
              <w:rPr>
                <w:noProof/>
              </w:rPr>
              <w:t xml:space="preserve">There is </w:t>
            </w:r>
            <w:r w:rsidR="003D14FB">
              <w:rPr>
                <w:noProof/>
              </w:rPr>
              <w:t xml:space="preserve">currently </w:t>
            </w:r>
            <w:r>
              <w:rPr>
                <w:noProof/>
              </w:rPr>
              <w:t xml:space="preserve">no requirement on a </w:t>
            </w:r>
            <w:r w:rsidR="00936A5C">
              <w:rPr>
                <w:noProof/>
              </w:rPr>
              <w:t>MME</w:t>
            </w:r>
            <w:r>
              <w:rPr>
                <w:noProof/>
              </w:rPr>
              <w:t xml:space="preserve"> </w:t>
            </w:r>
            <w:r w:rsidR="00936A5C">
              <w:rPr>
                <w:noProof/>
              </w:rPr>
              <w:t>to obtain the equipment identifier after handover from AMF</w:t>
            </w:r>
            <w:r>
              <w:rPr>
                <w:noProof/>
              </w:rPr>
              <w:t>.</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BCA141" w14:textId="5959EF47" w:rsidR="000C7152" w:rsidRDefault="00BA766B" w:rsidP="00BE19F7">
            <w:pPr>
              <w:pStyle w:val="CRCoverPage"/>
              <w:spacing w:after="0"/>
              <w:ind w:left="100"/>
              <w:rPr>
                <w:noProof/>
              </w:rPr>
            </w:pPr>
            <w:r>
              <w:rPr>
                <w:noProof/>
              </w:rPr>
              <w:t>Enable SRVCC of emergenc</w:t>
            </w:r>
            <w:r w:rsidR="00456105">
              <w:rPr>
                <w:noProof/>
              </w:rPr>
              <w:t>y</w:t>
            </w:r>
            <w:r>
              <w:rPr>
                <w:noProof/>
              </w:rPr>
              <w:t xml:space="preserve"> call initiated via NG-RAN, </w:t>
            </w:r>
            <w:r w:rsidR="00930988">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24652CC1" w:rsidR="001E41F3" w:rsidRDefault="00BA766B">
            <w:pPr>
              <w:pStyle w:val="CRCoverPage"/>
              <w:spacing w:after="0"/>
              <w:ind w:left="100"/>
              <w:rPr>
                <w:noProof/>
              </w:rPr>
            </w:pPr>
            <w:r>
              <w:rPr>
                <w:noProof/>
              </w:rPr>
              <w:t>Emergency call may fail</w:t>
            </w:r>
            <w:r w:rsidR="003D14FB">
              <w:rPr>
                <w:noProof/>
              </w:rPr>
              <w:t xml:space="preserve"> as the EATF will be unable to correlate the call legs.</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F0DAE3A" w:rsidR="001E41F3" w:rsidRDefault="00936A5C">
            <w:pPr>
              <w:pStyle w:val="CRCoverPage"/>
              <w:spacing w:after="0"/>
              <w:ind w:left="100"/>
              <w:rPr>
                <w:noProof/>
              </w:rPr>
            </w:pPr>
            <w:r>
              <w:rPr>
                <w:noProof/>
              </w:rPr>
              <w:t xml:space="preserve">2, </w:t>
            </w:r>
            <w:r w:rsidR="00CF0D15">
              <w:t xml:space="preserve">5.3.3.1.1, </w:t>
            </w:r>
            <w:r>
              <w:t>5.3.3.2.1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13AEF88F" w:rsidR="001E41F3" w:rsidRDefault="0026416A">
            <w:pPr>
              <w:pStyle w:val="CRCoverPage"/>
              <w:spacing w:after="0"/>
              <w:ind w:left="100"/>
              <w:rPr>
                <w:noProof/>
              </w:rPr>
            </w:pPr>
            <w:r>
              <w:rPr>
                <w:noProof/>
              </w:rPr>
              <w:t xml:space="preserve">Note that </w:t>
            </w:r>
            <w:r w:rsidR="00BA766B">
              <w:rPr>
                <w:noProof/>
              </w:rPr>
              <w:t xml:space="preserve">Rel-16 of </w:t>
            </w:r>
            <w:r>
              <w:rPr>
                <w:noProof/>
              </w:rPr>
              <w:t>TS 23.</w:t>
            </w:r>
            <w:r w:rsidR="00BA766B">
              <w:rPr>
                <w:noProof/>
              </w:rPr>
              <w:t>2</w:t>
            </w:r>
            <w:r w:rsidR="00936A5C">
              <w:rPr>
                <w:noProof/>
              </w:rPr>
              <w:t>16</w:t>
            </w:r>
            <w:r>
              <w:rPr>
                <w:noProof/>
              </w:rPr>
              <w:t xml:space="preserve"> </w:t>
            </w:r>
            <w:r w:rsidR="00BA766B">
              <w:rPr>
                <w:noProof/>
              </w:rPr>
              <w:t>already reserved reference</w:t>
            </w:r>
            <w:r w:rsidR="00936A5C">
              <w:rPr>
                <w:noProof/>
              </w:rPr>
              <w:t>s</w:t>
            </w:r>
            <w:r w:rsidR="00BA766B">
              <w:rPr>
                <w:noProof/>
              </w:rPr>
              <w:t xml:space="preserve"> [</w:t>
            </w:r>
            <w:r w:rsidR="00936A5C">
              <w:rPr>
                <w:noProof/>
              </w:rPr>
              <w:t>46</w:t>
            </w:r>
            <w:r w:rsidR="00BA766B">
              <w:rPr>
                <w:noProof/>
              </w:rPr>
              <w:t>]</w:t>
            </w:r>
            <w:r w:rsidR="00936A5C">
              <w:rPr>
                <w:noProof/>
              </w:rPr>
              <w:t>, [47]</w:t>
            </w:r>
            <w:r>
              <w:rPr>
                <w:noProof/>
              </w:rPr>
              <w:t xml:space="preserve">. </w:t>
            </w: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57BD3BB5" w14:textId="77777777" w:rsidR="00936A5C" w:rsidRDefault="00936A5C" w:rsidP="00936A5C">
      <w:pPr>
        <w:pStyle w:val="Heading1"/>
      </w:pPr>
      <w:bookmarkStart w:id="4" w:name="_Toc517044560"/>
      <w:bookmarkStart w:id="5" w:name="_Toc11126611"/>
      <w:r>
        <w:t>2</w:t>
      </w:r>
      <w:r>
        <w:tab/>
        <w:t>References</w:t>
      </w:r>
      <w:bookmarkEnd w:id="4"/>
    </w:p>
    <w:p w14:paraId="11A86C0B" w14:textId="77777777" w:rsidR="00936A5C" w:rsidRDefault="00936A5C" w:rsidP="00936A5C">
      <w:r>
        <w:t>The following documents contain provisions which, through reference in this text, constitute provisions of the present document.</w:t>
      </w:r>
    </w:p>
    <w:p w14:paraId="05459AF2" w14:textId="77777777" w:rsidR="00936A5C" w:rsidRDefault="00936A5C" w:rsidP="00936A5C">
      <w:pPr>
        <w:pStyle w:val="B1"/>
      </w:pPr>
      <w:r>
        <w:t>-</w:t>
      </w:r>
      <w:r>
        <w:tab/>
        <w:t>References are either specific (identified by date of publication, edition number, version number, etc.) or non</w:t>
      </w:r>
      <w:r>
        <w:noBreakHyphen/>
        <w:t>specific.</w:t>
      </w:r>
    </w:p>
    <w:p w14:paraId="5A55EB30" w14:textId="77777777" w:rsidR="00936A5C" w:rsidRDefault="00936A5C" w:rsidP="00936A5C">
      <w:pPr>
        <w:pStyle w:val="B1"/>
      </w:pPr>
      <w:r>
        <w:t>-</w:t>
      </w:r>
      <w:r>
        <w:tab/>
        <w:t>For a specific reference, subsequent revisions do not apply.</w:t>
      </w:r>
    </w:p>
    <w:p w14:paraId="2D2C6FE6" w14:textId="77777777" w:rsidR="00936A5C" w:rsidRDefault="00936A5C" w:rsidP="00936A5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CCD8DC5" w14:textId="77777777" w:rsidR="00936A5C" w:rsidRDefault="00936A5C" w:rsidP="00936A5C">
      <w:pPr>
        <w:pStyle w:val="EX"/>
      </w:pPr>
      <w:r>
        <w:t>[1]</w:t>
      </w:r>
      <w:r>
        <w:tab/>
        <w:t>3GPP TR 21.905: "Vocabulary for 3GPP Specifications".</w:t>
      </w:r>
    </w:p>
    <w:p w14:paraId="14C46F6C" w14:textId="77777777" w:rsidR="00936A5C" w:rsidRDefault="00936A5C" w:rsidP="00936A5C">
      <w:pPr>
        <w:pStyle w:val="EX"/>
      </w:pPr>
      <w:r>
        <w:t>[2]</w:t>
      </w:r>
      <w:r>
        <w:tab/>
        <w:t>3GPP TS 23.401: "GPRS enhancements for E-UTRAN access".</w:t>
      </w:r>
    </w:p>
    <w:p w14:paraId="4EF34632" w14:textId="77777777" w:rsidR="00936A5C" w:rsidRDefault="00936A5C" w:rsidP="00936A5C">
      <w:pPr>
        <w:pStyle w:val="EX"/>
      </w:pPr>
      <w:r>
        <w:t>[3]</w:t>
      </w:r>
      <w:r>
        <w:tab/>
        <w:t>3GPP TS 23.402: "Architecture enhancements for non-3GPP accesses".</w:t>
      </w:r>
    </w:p>
    <w:p w14:paraId="65D8BC56" w14:textId="77777777" w:rsidR="00936A5C" w:rsidRDefault="00936A5C" w:rsidP="00936A5C">
      <w:pPr>
        <w:pStyle w:val="EX"/>
      </w:pPr>
      <w:r>
        <w:t>[4]</w:t>
      </w:r>
      <w:r>
        <w:tab/>
        <w:t>3GPP2 X.S0042-0: "Voice Call Continuity between IMS and Circuit Switched System".</w:t>
      </w:r>
    </w:p>
    <w:p w14:paraId="46BE16B8" w14:textId="77777777" w:rsidR="00936A5C" w:rsidRDefault="00936A5C" w:rsidP="00936A5C">
      <w:pPr>
        <w:pStyle w:val="EX"/>
      </w:pPr>
      <w:r>
        <w:t>[5]</w:t>
      </w:r>
      <w:r>
        <w:tab/>
        <w:t>Void.</w:t>
      </w:r>
    </w:p>
    <w:p w14:paraId="057A64C4" w14:textId="77777777" w:rsidR="00936A5C" w:rsidRDefault="00936A5C" w:rsidP="00936A5C">
      <w:pPr>
        <w:pStyle w:val="EX"/>
      </w:pPr>
      <w:r>
        <w:t>[6]</w:t>
      </w:r>
      <w:r>
        <w:tab/>
        <w:t>Void.</w:t>
      </w:r>
    </w:p>
    <w:p w14:paraId="43787777" w14:textId="77777777" w:rsidR="00936A5C" w:rsidRDefault="00936A5C" w:rsidP="00936A5C">
      <w:pPr>
        <w:pStyle w:val="EX"/>
      </w:pPr>
      <w:r>
        <w:t>[7]</w:t>
      </w:r>
      <w:r>
        <w:tab/>
        <w:t>3GPP TR 36.938: "Improved Network Controlled Mobility between E-UTRAN and 3GPP2/Mobile WiMAX Radio Technologies".</w:t>
      </w:r>
    </w:p>
    <w:p w14:paraId="7F8BD5E9" w14:textId="77777777" w:rsidR="00936A5C" w:rsidRDefault="00936A5C" w:rsidP="00936A5C">
      <w:pPr>
        <w:pStyle w:val="EX"/>
      </w:pPr>
      <w:r>
        <w:t>[8]</w:t>
      </w:r>
      <w:r>
        <w:tab/>
        <w:t>3GPP2 A.S0008-C: "Interoperability Specification (IOS) for High Rate Packet Data (HRPD) Radio Access Network Interfaces with Session Control in the Access Network".</w:t>
      </w:r>
    </w:p>
    <w:p w14:paraId="329A4900" w14:textId="77777777" w:rsidR="00936A5C" w:rsidRDefault="00936A5C" w:rsidP="00936A5C">
      <w:pPr>
        <w:pStyle w:val="EX"/>
      </w:pPr>
      <w:r>
        <w:t>[9]</w:t>
      </w:r>
      <w:r>
        <w:tab/>
        <w:t>3GPP TS 22.278: "Service requirements for the Evolved Packet System (EPS)".</w:t>
      </w:r>
    </w:p>
    <w:p w14:paraId="63EF5A7E" w14:textId="77777777" w:rsidR="00936A5C" w:rsidRDefault="00936A5C" w:rsidP="00936A5C">
      <w:pPr>
        <w:pStyle w:val="EX"/>
      </w:pPr>
      <w:r>
        <w:t>[10]</w:t>
      </w:r>
      <w:r>
        <w:tab/>
        <w:t>3GPP TS 23.060: "General Packet Radio Service (GPRS); Service description; Stage 2".</w:t>
      </w:r>
    </w:p>
    <w:p w14:paraId="706F7747" w14:textId="77777777" w:rsidR="00936A5C" w:rsidRDefault="00936A5C" w:rsidP="00936A5C">
      <w:pPr>
        <w:pStyle w:val="EX"/>
      </w:pPr>
      <w:r>
        <w:t>[11]</w:t>
      </w:r>
      <w:r>
        <w:tab/>
        <w:t>3GPP TS 25.413: "UTRAN Iu interface Radio Access Network Application Part (RANAP) signalling".</w:t>
      </w:r>
    </w:p>
    <w:p w14:paraId="7F3FC105" w14:textId="77777777" w:rsidR="00936A5C" w:rsidRDefault="00936A5C" w:rsidP="00936A5C">
      <w:pPr>
        <w:pStyle w:val="EX"/>
      </w:pPr>
      <w:r>
        <w:t>[12]</w:t>
      </w:r>
      <w:r>
        <w:tab/>
        <w:t>3GPP TS 43.129: "Packet-switched handover for GERAN A/Gb mode; Stage 2".</w:t>
      </w:r>
    </w:p>
    <w:p w14:paraId="4BDCE21D" w14:textId="77777777" w:rsidR="00936A5C" w:rsidRDefault="00936A5C" w:rsidP="00936A5C">
      <w:pPr>
        <w:pStyle w:val="EX"/>
      </w:pPr>
      <w:r>
        <w:t>[13]</w:t>
      </w:r>
      <w:r>
        <w:tab/>
        <w:t>3GPP TS 23.292: "IP Multimedia Subsystem (IMS) Centralized Services: Stage 2".</w:t>
      </w:r>
    </w:p>
    <w:p w14:paraId="73DB51C4" w14:textId="77777777" w:rsidR="00936A5C" w:rsidRDefault="00936A5C" w:rsidP="00936A5C">
      <w:pPr>
        <w:pStyle w:val="EX"/>
      </w:pPr>
      <w:r>
        <w:t>[14]</w:t>
      </w:r>
      <w:r>
        <w:tab/>
        <w:t>3GPP TS 23.237: "IP Multimedia Subsystem (IMS) Service Continuity: Stage 2".</w:t>
      </w:r>
    </w:p>
    <w:p w14:paraId="3FDCC73C" w14:textId="77777777" w:rsidR="00936A5C" w:rsidRDefault="00936A5C" w:rsidP="00936A5C">
      <w:pPr>
        <w:pStyle w:val="EX"/>
      </w:pPr>
      <w:r>
        <w:t>[15]</w:t>
      </w:r>
      <w:r>
        <w:tab/>
        <w:t>3GPP TS 23.002: "Network Architecture".</w:t>
      </w:r>
    </w:p>
    <w:p w14:paraId="13D42C88" w14:textId="77777777" w:rsidR="00936A5C" w:rsidRDefault="00936A5C" w:rsidP="00936A5C">
      <w:pPr>
        <w:pStyle w:val="EX"/>
      </w:pPr>
      <w:r>
        <w:t>[16]</w:t>
      </w:r>
      <w:r>
        <w:tab/>
        <w:t>3GPP TS 36.300: "Evolved Universal Terrestrial Radio Access (E-UTRA) and Evolved Universal Terrestrial Radio Access Network (E-UTRAN); Overall description; Stage 2".</w:t>
      </w:r>
    </w:p>
    <w:p w14:paraId="4DBD07D1" w14:textId="77777777" w:rsidR="00936A5C" w:rsidRDefault="00936A5C" w:rsidP="00936A5C">
      <w:pPr>
        <w:pStyle w:val="EX"/>
      </w:pPr>
      <w:r>
        <w:t>[17]</w:t>
      </w:r>
      <w:r>
        <w:tab/>
        <w:t>Void.</w:t>
      </w:r>
    </w:p>
    <w:p w14:paraId="67E1AF6B" w14:textId="77777777" w:rsidR="00936A5C" w:rsidRDefault="00936A5C" w:rsidP="00936A5C">
      <w:pPr>
        <w:pStyle w:val="EX"/>
      </w:pPr>
      <w:r>
        <w:t>[18]</w:t>
      </w:r>
      <w:r>
        <w:tab/>
        <w:t>3GPP TS 23.009: "Handover procedures".</w:t>
      </w:r>
    </w:p>
    <w:p w14:paraId="58139B8C" w14:textId="77777777" w:rsidR="00936A5C" w:rsidRDefault="00936A5C" w:rsidP="00936A5C">
      <w:pPr>
        <w:pStyle w:val="EX"/>
      </w:pPr>
      <w:r>
        <w:t>[19]</w:t>
      </w:r>
      <w:r>
        <w:tab/>
        <w:t>3GPP TS 25.331: "Radio Resource Control (RRC) protocol specification".</w:t>
      </w:r>
    </w:p>
    <w:p w14:paraId="0343377C" w14:textId="77777777" w:rsidR="00936A5C" w:rsidRDefault="00936A5C" w:rsidP="00936A5C">
      <w:pPr>
        <w:pStyle w:val="EX"/>
      </w:pPr>
      <w:r>
        <w:t>[20]</w:t>
      </w:r>
      <w:r>
        <w:tab/>
        <w:t>3GPP2 A.S0014: "Interoperability Specification (IOS) for cdma2000 Access Network Interfaces".</w:t>
      </w:r>
    </w:p>
    <w:p w14:paraId="44B4398F" w14:textId="77777777" w:rsidR="00936A5C" w:rsidRDefault="00936A5C" w:rsidP="00936A5C">
      <w:pPr>
        <w:pStyle w:val="EX"/>
      </w:pPr>
      <w:r>
        <w:t>[21]</w:t>
      </w:r>
      <w:r>
        <w:tab/>
        <w:t>3GPP TS 33.210: "3G Security; Network Domain Security; IP network layer security".</w:t>
      </w:r>
    </w:p>
    <w:p w14:paraId="5110EE8E" w14:textId="77777777" w:rsidR="00936A5C" w:rsidRDefault="00936A5C" w:rsidP="00936A5C">
      <w:pPr>
        <w:pStyle w:val="EX"/>
      </w:pPr>
      <w:r>
        <w:t>[22]</w:t>
      </w:r>
      <w:r>
        <w:tab/>
        <w:t>3GPP TS 33.401: "3GPP System Architecture Evolution (SAE): Security architecture".</w:t>
      </w:r>
    </w:p>
    <w:p w14:paraId="119C92A2" w14:textId="77777777" w:rsidR="00936A5C" w:rsidRDefault="00936A5C" w:rsidP="00936A5C">
      <w:pPr>
        <w:pStyle w:val="EX"/>
      </w:pPr>
      <w:r>
        <w:t>[23]</w:t>
      </w:r>
      <w:r>
        <w:tab/>
        <w:t>3GPP TS 48.008: "Mobile Switching Centre - Base Station System (MSC-BSS) interface; Layer 3 specification".</w:t>
      </w:r>
    </w:p>
    <w:p w14:paraId="3EB20A8C" w14:textId="77777777" w:rsidR="00936A5C" w:rsidRDefault="00936A5C" w:rsidP="00936A5C">
      <w:pPr>
        <w:pStyle w:val="EX"/>
      </w:pPr>
      <w:r>
        <w:lastRenderedPageBreak/>
        <w:t>[24]</w:t>
      </w:r>
      <w:r>
        <w:tab/>
        <w:t>3GPP TS 48.018: "General Packet Radio Service (GPRS); Base Station System (BSS) - Serving GPRS Support Node (SGSN); BSS GPRS Protocol (BSSGP)".</w:t>
      </w:r>
    </w:p>
    <w:p w14:paraId="4F4B7174" w14:textId="77777777" w:rsidR="00936A5C" w:rsidRDefault="00936A5C" w:rsidP="00936A5C">
      <w:pPr>
        <w:pStyle w:val="EX"/>
      </w:pPr>
      <w:r>
        <w:t>[25]</w:t>
      </w:r>
      <w:r>
        <w:tab/>
        <w:t>3GPP TS 33.102: "3G Security; Security architecture".</w:t>
      </w:r>
    </w:p>
    <w:p w14:paraId="1C4C4BC1" w14:textId="77777777" w:rsidR="00936A5C" w:rsidRDefault="00936A5C" w:rsidP="00936A5C">
      <w:pPr>
        <w:pStyle w:val="EX"/>
      </w:pPr>
      <w:r>
        <w:t>[26]</w:t>
      </w:r>
      <w:r>
        <w:tab/>
        <w:t>3GPP TS 22.173: "IP Multimedia Core Network Subsystem (IMS) Multimedia Telephony Service and supplementary services".</w:t>
      </w:r>
    </w:p>
    <w:p w14:paraId="3602F212" w14:textId="77777777" w:rsidR="00936A5C" w:rsidRDefault="00936A5C" w:rsidP="00936A5C">
      <w:pPr>
        <w:pStyle w:val="EX"/>
      </w:pPr>
      <w:r>
        <w:t>[27]</w:t>
      </w:r>
      <w:r>
        <w:tab/>
        <w:t>3GPP TS 23.003: "Numbering, addressing and identification".</w:t>
      </w:r>
    </w:p>
    <w:p w14:paraId="2A0D76E7" w14:textId="77777777" w:rsidR="00936A5C" w:rsidRDefault="00936A5C" w:rsidP="00936A5C">
      <w:pPr>
        <w:pStyle w:val="EX"/>
      </w:pPr>
      <w:r>
        <w:t>[28]</w:t>
      </w:r>
      <w:r>
        <w:tab/>
        <w:t>3GPP TS 23.167: "IP Multimedia Core Network Subsystem (IMS) emergency sessions".</w:t>
      </w:r>
    </w:p>
    <w:p w14:paraId="61975801" w14:textId="77777777" w:rsidR="00936A5C" w:rsidRDefault="00936A5C" w:rsidP="00936A5C">
      <w:pPr>
        <w:pStyle w:val="EX"/>
      </w:pPr>
      <w:r>
        <w:t>[29]</w:t>
      </w:r>
      <w:r>
        <w:tab/>
        <w:t>3GPP TS 23.271: "Functional stage 2 description of Location Services (LCS)".</w:t>
      </w:r>
    </w:p>
    <w:p w14:paraId="06180146" w14:textId="77777777" w:rsidR="00936A5C" w:rsidRDefault="00936A5C" w:rsidP="00936A5C">
      <w:pPr>
        <w:pStyle w:val="EX"/>
      </w:pPr>
      <w:r>
        <w:t>[30]</w:t>
      </w:r>
      <w:r>
        <w:tab/>
        <w:t>3GPP TS 36.413: "Evolved Universal Terrestrial Radio Access Network (E-UTRAN); S1 Application Protocol (S1AP)".</w:t>
      </w:r>
    </w:p>
    <w:p w14:paraId="61F584EA" w14:textId="77777777" w:rsidR="00936A5C" w:rsidRDefault="00936A5C" w:rsidP="00936A5C">
      <w:pPr>
        <w:pStyle w:val="EX"/>
      </w:pPr>
      <w:r>
        <w:t>[31]</w:t>
      </w:r>
      <w:r>
        <w:tab/>
        <w:t>3GPP TS 22.101: "Service aspects; Service principles".</w:t>
      </w:r>
    </w:p>
    <w:p w14:paraId="22F8DE79" w14:textId="77777777" w:rsidR="00936A5C" w:rsidRDefault="00936A5C" w:rsidP="00936A5C">
      <w:pPr>
        <w:pStyle w:val="EX"/>
      </w:pPr>
      <w:r>
        <w:t>[32]</w:t>
      </w:r>
      <w:r>
        <w:tab/>
        <w:t>3GPP TS 23.203: "Policy and charging control architecture".</w:t>
      </w:r>
    </w:p>
    <w:p w14:paraId="407B9D27" w14:textId="77777777" w:rsidR="00936A5C" w:rsidRDefault="00936A5C" w:rsidP="00936A5C">
      <w:pPr>
        <w:pStyle w:val="EX"/>
      </w:pPr>
      <w:r>
        <w:t>[33]</w:t>
      </w:r>
      <w:r>
        <w:tab/>
        <w:t>ITU</w:t>
      </w:r>
      <w:r>
        <w:noBreakHyphen/>
        <w:t>T Recommendation H.324 Annex K: "Media oriented negotiation acceleration procedure" and associated changes to Annex J".</w:t>
      </w:r>
    </w:p>
    <w:p w14:paraId="6148A8CC" w14:textId="77777777" w:rsidR="00936A5C" w:rsidRDefault="00936A5C" w:rsidP="00936A5C">
      <w:pPr>
        <w:pStyle w:val="EX"/>
      </w:pPr>
      <w:r>
        <w:t>[34]</w:t>
      </w:r>
      <w:r>
        <w:tab/>
        <w:t>3GPP TS 26.111: "Codec for circuit switched multimedia telephony service; Modifications to H.324".</w:t>
      </w:r>
    </w:p>
    <w:p w14:paraId="3B808CD3" w14:textId="77777777" w:rsidR="00936A5C" w:rsidRDefault="00936A5C" w:rsidP="00936A5C">
      <w:pPr>
        <w:pStyle w:val="EX"/>
      </w:pPr>
      <w:r>
        <w:t>[35]</w:t>
      </w:r>
      <w:r>
        <w:tab/>
        <w:t xml:space="preserve">3GPP TR 26.911: "Codec(s) for Circuit-Switched (CS) multimedia telephony service; Terminal </w:t>
      </w:r>
      <w:r>
        <w:rPr>
          <w:noProof/>
        </w:rPr>
        <w:t>implementor's</w:t>
      </w:r>
      <w:r>
        <w:t xml:space="preserve"> guide".</w:t>
      </w:r>
    </w:p>
    <w:p w14:paraId="4DA75803" w14:textId="77777777" w:rsidR="00936A5C" w:rsidRDefault="00936A5C" w:rsidP="00936A5C">
      <w:pPr>
        <w:pStyle w:val="EX"/>
      </w:pPr>
      <w:r>
        <w:t>[36]</w:t>
      </w:r>
      <w:r>
        <w:tab/>
        <w:t>3GPP TS 36.423: "Evolved Universal Terrestrial Radio Access Network (E-UTRAN); X2 Application Protocol (X2AP)".</w:t>
      </w:r>
    </w:p>
    <w:p w14:paraId="27E8515E" w14:textId="77777777" w:rsidR="00936A5C" w:rsidRDefault="00936A5C" w:rsidP="00936A5C">
      <w:pPr>
        <w:pStyle w:val="EX"/>
      </w:pPr>
      <w:r>
        <w:t>[37]</w:t>
      </w:r>
      <w:r>
        <w:tab/>
        <w:t>3GPP TS 29.303: "Domain Name System Procedures; Stage 3".</w:t>
      </w:r>
    </w:p>
    <w:p w14:paraId="16865AAB" w14:textId="77777777" w:rsidR="00936A5C" w:rsidRDefault="00936A5C" w:rsidP="00936A5C">
      <w:pPr>
        <w:pStyle w:val="EX"/>
      </w:pPr>
      <w:r>
        <w:t>[38]</w:t>
      </w:r>
      <w:r>
        <w:tab/>
        <w:t>3GPP TS 22.002: "Circuit Bearer Services (BS) supported by a Public Land Mobile Network (PLMN)".</w:t>
      </w:r>
    </w:p>
    <w:p w14:paraId="3B510B97" w14:textId="77777777" w:rsidR="00936A5C" w:rsidRDefault="00936A5C" w:rsidP="00936A5C">
      <w:pPr>
        <w:pStyle w:val="EX"/>
      </w:pPr>
      <w:r>
        <w:t>[39]</w:t>
      </w:r>
      <w:r>
        <w:tab/>
        <w:t>3GPP TS 22.003: "Circuit Teleservices supported by a Public Land Mobile Network (PLMN)".</w:t>
      </w:r>
    </w:p>
    <w:p w14:paraId="2F3685E9" w14:textId="77777777" w:rsidR="00936A5C" w:rsidRDefault="00936A5C" w:rsidP="00936A5C">
      <w:pPr>
        <w:pStyle w:val="EX"/>
      </w:pPr>
      <w:r>
        <w:t>[40]</w:t>
      </w:r>
      <w:r>
        <w:tab/>
        <w:t>3GPP TS 23.251: "Network sharing; Architecture and functional description".</w:t>
      </w:r>
    </w:p>
    <w:p w14:paraId="59BBFE41" w14:textId="77777777" w:rsidR="00936A5C" w:rsidRDefault="00936A5C" w:rsidP="00936A5C">
      <w:pPr>
        <w:pStyle w:val="EX"/>
      </w:pPr>
      <w:r>
        <w:t>[41]</w:t>
      </w:r>
      <w:r>
        <w:tab/>
        <w:t>3GPP TS 29.002: "Mobile Application Part (MAP) specification".</w:t>
      </w:r>
    </w:p>
    <w:p w14:paraId="1C15EFD0" w14:textId="77777777" w:rsidR="00936A5C" w:rsidRDefault="00936A5C" w:rsidP="00936A5C">
      <w:pPr>
        <w:pStyle w:val="EX"/>
      </w:pPr>
      <w:r>
        <w:t>[42]</w:t>
      </w:r>
      <w:r>
        <w:tab/>
        <w:t>3GPP TS 23.272: "Circuit Switched (CS) fallback in Evolved Packet System (EPS)".</w:t>
      </w:r>
    </w:p>
    <w:p w14:paraId="109DBD21" w14:textId="77777777" w:rsidR="00936A5C" w:rsidRDefault="00936A5C" w:rsidP="00936A5C">
      <w:pPr>
        <w:pStyle w:val="EX"/>
      </w:pPr>
      <w:r>
        <w:t>[43]</w:t>
      </w:r>
      <w:r>
        <w:tab/>
        <w:t>3GPP TS 26.267: "eCall data transfer; In-band modem solution; General description".</w:t>
      </w:r>
    </w:p>
    <w:p w14:paraId="0E6D682B" w14:textId="77777777" w:rsidR="00936A5C" w:rsidRDefault="00936A5C" w:rsidP="00936A5C">
      <w:pPr>
        <w:pStyle w:val="EX"/>
      </w:pPr>
      <w:r>
        <w:t>[44]</w:t>
      </w:r>
      <w:r>
        <w:tab/>
        <w:t>3GPP TS 24.008: "Mobile radio interface Layer 3 specification; Core network protocols; Stage 3".</w:t>
      </w:r>
    </w:p>
    <w:p w14:paraId="1641F08C" w14:textId="77777777" w:rsidR="00936A5C" w:rsidRDefault="00936A5C" w:rsidP="00936A5C">
      <w:pPr>
        <w:pStyle w:val="EX"/>
      </w:pPr>
      <w:r>
        <w:t>[45]</w:t>
      </w:r>
      <w:r>
        <w:tab/>
        <w:t>3GPP TS 23.502: "Procedures for the 5G System".</w:t>
      </w:r>
    </w:p>
    <w:p w14:paraId="2457026A" w14:textId="104BC98A" w:rsidR="00936A5C" w:rsidRDefault="00936A5C" w:rsidP="00936A5C">
      <w:pPr>
        <w:pStyle w:val="EX"/>
        <w:rPr>
          <w:ins w:id="6" w:author="JLBv3" w:date="2019-06-27T08:39:00Z"/>
        </w:rPr>
      </w:pPr>
      <w:ins w:id="7" w:author="JLBv3" w:date="2019-06-27T08:39:00Z">
        <w:r>
          <w:t>[46]</w:t>
        </w:r>
        <w:r>
          <w:tab/>
          <w:t>Void.</w:t>
        </w:r>
      </w:ins>
    </w:p>
    <w:p w14:paraId="39045E5F" w14:textId="3F01FA4D" w:rsidR="00936A5C" w:rsidRDefault="00936A5C" w:rsidP="00936A5C">
      <w:pPr>
        <w:pStyle w:val="EX"/>
        <w:rPr>
          <w:ins w:id="8" w:author="JLBv3" w:date="2019-06-27T08:39:00Z"/>
        </w:rPr>
      </w:pPr>
      <w:ins w:id="9" w:author="JLBv3" w:date="2019-06-27T08:39:00Z">
        <w:r>
          <w:t>[47]</w:t>
        </w:r>
        <w:r>
          <w:tab/>
          <w:t>Void.</w:t>
        </w:r>
      </w:ins>
    </w:p>
    <w:p w14:paraId="77A52F63" w14:textId="77777777" w:rsidR="00936A5C" w:rsidRDefault="00936A5C" w:rsidP="00936A5C">
      <w:pPr>
        <w:pStyle w:val="EX"/>
        <w:rPr>
          <w:ins w:id="10" w:author="JLBv3" w:date="2019-06-27T08:39:00Z"/>
        </w:rPr>
      </w:pPr>
      <w:ins w:id="11" w:author="JLBv3" w:date="2019-06-27T08:39:00Z">
        <w:r>
          <w:t>[48]</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14:paraId="10088B96" w14:textId="77777777" w:rsidR="00936A5C" w:rsidRDefault="00936A5C" w:rsidP="00936A5C">
      <w:pPr>
        <w:pStyle w:val="Heading5"/>
      </w:pPr>
      <w:bookmarkStart w:id="12" w:name="_Toc11122572"/>
      <w:bookmarkEnd w:id="5"/>
      <w:r>
        <w:t>5.3.3.1.1</w:t>
      </w:r>
      <w:r>
        <w:tab/>
        <w:t>Interworking with 3GPP2 1xCS IWS</w:t>
      </w:r>
      <w:bookmarkEnd w:id="12"/>
    </w:p>
    <w:p w14:paraId="32DFA819" w14:textId="77777777" w:rsidR="00936A5C" w:rsidRDefault="00936A5C" w:rsidP="00936A5C">
      <w:r>
        <w:t>If the MME (operator) supports interworking to 3GPP2 1xCS, the MME shall follow the rules and procedures described in TS 23.402 [3] with the following additions and clarifications:</w:t>
      </w:r>
    </w:p>
    <w:p w14:paraId="4940A02C" w14:textId="77777777" w:rsidR="00936A5C" w:rsidRDefault="00936A5C" w:rsidP="00936A5C">
      <w:pPr>
        <w:pStyle w:val="B1"/>
      </w:pPr>
      <w:r>
        <w:t>-</w:t>
      </w:r>
      <w:r>
        <w:tab/>
        <w:t>To be a signalling tunnelling end point towards the 3GPP2 1xCS IWS for sending/receiving encapsulated 3GPP2 1xCS signalling messages to/from the UE, which are encapsulated in S1-MME S1 Information Transfer messages (TS 36.413 [30]).</w:t>
      </w:r>
    </w:p>
    <w:p w14:paraId="4F4D90B3" w14:textId="77777777" w:rsidR="00936A5C" w:rsidRDefault="00936A5C" w:rsidP="00936A5C">
      <w:pPr>
        <w:pStyle w:val="B1"/>
      </w:pPr>
      <w:r>
        <w:lastRenderedPageBreak/>
        <w:t>-</w:t>
      </w:r>
      <w:r>
        <w:tab/>
        <w:t>release of the E-UTRAN resources after SRVCC to the 3GPP2 1xCS is completed.</w:t>
      </w:r>
    </w:p>
    <w:p w14:paraId="6DB4FF43" w14:textId="77777777" w:rsidR="00936A5C" w:rsidRDefault="00936A5C" w:rsidP="00936A5C">
      <w:pPr>
        <w:pStyle w:val="B1"/>
      </w:pPr>
      <w:r>
        <w:t>-</w:t>
      </w:r>
      <w:r>
        <w:tab/>
        <w:t>include information to enable 3GPP2 network to determine emergency session.</w:t>
      </w:r>
    </w:p>
    <w:p w14:paraId="53B19E2E" w14:textId="77777777" w:rsidR="00936A5C" w:rsidRDefault="00936A5C" w:rsidP="00936A5C">
      <w:pPr>
        <w:pStyle w:val="B1"/>
      </w:pPr>
      <w:r>
        <w:t>-</w:t>
      </w:r>
      <w:r>
        <w:tab/>
        <w:t>insert the equipment identifier during the handover procedure of an emergency session.</w:t>
      </w:r>
    </w:p>
    <w:p w14:paraId="03EA71A7" w14:textId="77777777" w:rsidR="00CF0D15" w:rsidRDefault="00CF0D15" w:rsidP="00CF0D15">
      <w:pPr>
        <w:rPr>
          <w:ins w:id="13" w:author="JLBv3" w:date="2019-06-27T11:55:00Z"/>
        </w:rPr>
      </w:pPr>
      <w:bookmarkStart w:id="14" w:name="_Toc11122573"/>
      <w:ins w:id="15" w:author="JLBv3" w:date="2019-06-27T11:55:00Z">
        <w:r>
          <w:t>If the MME (operator) supports the interworking to 3GPP2 1xCS, and a UE is handed over by an AMF (see TS 23.501 [48]), the MME shall follow the rules and procedures described in TS 23.402 [3] with the following additions and clarifications:</w:t>
        </w:r>
      </w:ins>
    </w:p>
    <w:p w14:paraId="5416C186" w14:textId="77777777" w:rsidR="00CF0D15" w:rsidRDefault="00CF0D15" w:rsidP="00CF0D15">
      <w:pPr>
        <w:pStyle w:val="B1"/>
        <w:rPr>
          <w:ins w:id="16" w:author="JLBv3" w:date="2019-06-27T11:55:00Z"/>
        </w:rPr>
      </w:pPr>
      <w:ins w:id="17" w:author="JLBv3" w:date="2019-06-27T11:55:00Z">
        <w:r>
          <w:t>-</w:t>
        </w:r>
        <w:r>
          <w:tab/>
          <w:t>the MME shall obtain the equipment identifier of the UE.</w:t>
        </w:r>
      </w:ins>
    </w:p>
    <w:p w14:paraId="492E2527" w14:textId="06DEBE4A" w:rsidR="00CF0D15" w:rsidRPr="00462C74" w:rsidRDefault="00CF0D15" w:rsidP="00CF0D15">
      <w:pPr>
        <w:jc w:val="center"/>
        <w:rPr>
          <w:noProof/>
          <w:color w:val="FFFFFF" w:themeColor="background1"/>
        </w:rPr>
      </w:pPr>
      <w:bookmarkStart w:id="18" w:name="_Toc11122575"/>
      <w:bookmarkEnd w:id="14"/>
      <w:r w:rsidRPr="00462C74">
        <w:rPr>
          <w:noProof/>
          <w:color w:val="FFFFFF" w:themeColor="background1"/>
          <w:highlight w:val="black"/>
        </w:rPr>
        <w:t xml:space="preserve">*** </w:t>
      </w:r>
      <w:r>
        <w:rPr>
          <w:noProof/>
          <w:color w:val="FFFFFF" w:themeColor="background1"/>
          <w:highlight w:val="black"/>
        </w:rPr>
        <w:t>Third</w:t>
      </w:r>
      <w:r w:rsidRPr="00462C74">
        <w:rPr>
          <w:noProof/>
          <w:color w:val="FFFFFF" w:themeColor="background1"/>
          <w:highlight w:val="black"/>
        </w:rPr>
        <w:t xml:space="preserve"> change ***</w:t>
      </w:r>
    </w:p>
    <w:p w14:paraId="27E213F1" w14:textId="77777777" w:rsidR="00936A5C" w:rsidRDefault="00936A5C" w:rsidP="00936A5C">
      <w:pPr>
        <w:pStyle w:val="Heading5"/>
      </w:pPr>
      <w:r>
        <w:t>5.3.3.2.1</w:t>
      </w:r>
      <w:r>
        <w:tab/>
        <w:t>Interworking with 3GPP MSC Server enhanced for (v)SRVCC</w:t>
      </w:r>
      <w:bookmarkEnd w:id="18"/>
    </w:p>
    <w:p w14:paraId="2723CD9C" w14:textId="77777777" w:rsidR="00936A5C" w:rsidRDefault="00936A5C" w:rsidP="00936A5C">
      <w:r>
        <w:t>If the MME (operator) supports the interworking to 3GPP CS, the MME shall follow the rules and procedures described in TS 23.401 [2] with the following additions and clarifications:</w:t>
      </w:r>
    </w:p>
    <w:p w14:paraId="239390F9" w14:textId="77777777" w:rsidR="00936A5C" w:rsidRDefault="00936A5C" w:rsidP="00936A5C">
      <w:pPr>
        <w:pStyle w:val="B1"/>
      </w:pPr>
      <w:r>
        <w:t>-</w:t>
      </w:r>
      <w:r>
        <w:tab/>
        <w:t>Performing the PS bearer splitting function by separating the voice PS bearer from the non-voice PS bearers.</w:t>
      </w:r>
    </w:p>
    <w:p w14:paraId="6F2D55E1" w14:textId="77777777" w:rsidR="00936A5C" w:rsidRDefault="00936A5C" w:rsidP="00936A5C">
      <w:pPr>
        <w:pStyle w:val="B1"/>
      </w:pPr>
      <w:r>
        <w:t>-</w:t>
      </w:r>
      <w:r>
        <w:tab/>
        <w:t xml:space="preserve">Handling the non-voice PS bearers handover with the target cell as </w:t>
      </w:r>
      <w:r>
        <w:rPr>
          <w:lang w:val="en-US" w:eastAsia="zh-CN"/>
        </w:rPr>
        <w:t>according to Inter RAT handover procedure as defined in TS 23.401 [2].</w:t>
      </w:r>
    </w:p>
    <w:p w14:paraId="39448622" w14:textId="77777777" w:rsidR="00936A5C" w:rsidRDefault="00936A5C" w:rsidP="00936A5C">
      <w:pPr>
        <w:pStyle w:val="B1"/>
      </w:pPr>
      <w:r>
        <w:rPr>
          <w:lang w:val="en-US" w:eastAsia="zh-CN"/>
        </w:rPr>
        <w:t>-</w:t>
      </w:r>
      <w:r>
        <w:rPr>
          <w:lang w:val="en-US" w:eastAsia="zh-CN"/>
        </w:rPr>
        <w:tab/>
        <w:t xml:space="preserve">Initiating the SRVCC handover procedure for handover of the voice component to the target cell via the </w:t>
      </w:r>
      <w:r>
        <w:rPr>
          <w:noProof/>
          <w:lang w:eastAsia="zh-CN"/>
        </w:rPr>
        <w:t>Sv</w:t>
      </w:r>
      <w:r>
        <w:rPr>
          <w:lang w:val="en-US" w:eastAsia="zh-CN"/>
        </w:rPr>
        <w:t xml:space="preserve"> interface and including an emergency indication if this is an emergency session. If there are multiple voice bearers and one of those is for IMS emergency session then MME shall only execute the SRVCC for emergency.</w:t>
      </w:r>
    </w:p>
    <w:p w14:paraId="14DAA7B0" w14:textId="77777777" w:rsidR="00936A5C" w:rsidRDefault="00936A5C" w:rsidP="00936A5C">
      <w:pPr>
        <w:pStyle w:val="NO"/>
        <w:rPr>
          <w:lang w:val="en-US" w:eastAsia="zh-CN"/>
        </w:rPr>
      </w:pPr>
      <w:r>
        <w:rPr>
          <w:lang w:val="en-US" w:eastAsia="zh-CN"/>
        </w:rPr>
        <w:t>NOTE:</w:t>
      </w:r>
      <w:r>
        <w:rPr>
          <w:lang w:val="en-US" w:eastAsia="zh-CN"/>
        </w:rPr>
        <w:tab/>
        <w:t>The UE may have 2 voice PS bearers if both emergency and normal IMS voice sessions are ongoing. Only the PS voice bearer associated with IMS emergency session will be executed for SRVCC.</w:t>
      </w:r>
    </w:p>
    <w:p w14:paraId="235FBC8B" w14:textId="77777777" w:rsidR="00936A5C" w:rsidRDefault="00936A5C" w:rsidP="00936A5C">
      <w:pPr>
        <w:pStyle w:val="B1"/>
      </w:pPr>
      <w:r>
        <w:rPr>
          <w:lang w:val="en-US" w:eastAsia="zh-CN"/>
        </w:rPr>
        <w:t>-</w:t>
      </w:r>
      <w:r>
        <w:rPr>
          <w:lang w:val="en-US" w:eastAsia="zh-CN"/>
        </w:rPr>
        <w:tab/>
        <w:t>Coordinating PS handover and (v)SRVCC handover procedures when both procedures are performed.</w:t>
      </w:r>
    </w:p>
    <w:p w14:paraId="2AD0DD6A" w14:textId="77777777" w:rsidR="00936A5C" w:rsidRDefault="00936A5C" w:rsidP="00936A5C">
      <w:pPr>
        <w:pStyle w:val="B1"/>
      </w:pPr>
      <w:r>
        <w:t>-</w:t>
      </w:r>
      <w:r>
        <w:tab/>
        <w:t>Sending the equipment identifier to the MSC Server during the handover procedure of an emergency session.</w:t>
      </w:r>
    </w:p>
    <w:p w14:paraId="29CAF8D6" w14:textId="77777777" w:rsidR="00936A5C" w:rsidRDefault="00936A5C" w:rsidP="00936A5C">
      <w:pPr>
        <w:pStyle w:val="B1"/>
      </w:pPr>
      <w:r>
        <w:t>-</w:t>
      </w:r>
      <w:r>
        <w:tab/>
        <w:t>In case of an emergency session, conditionally sending a Subscriber Location Report to a GMLC to support location continuity according to TS 23.271 [29].</w:t>
      </w:r>
    </w:p>
    <w:p w14:paraId="6AB8EE99" w14:textId="77777777" w:rsidR="00936A5C" w:rsidRDefault="00936A5C" w:rsidP="00936A5C">
      <w:pPr>
        <w:pStyle w:val="B1"/>
      </w:pPr>
      <w:r>
        <w:t>-</w:t>
      </w:r>
      <w:r>
        <w:tab/>
        <w:t>If the MME (operator) supports vSRVCC and if the target is UTRAN, signalling the vSRVCC indication to the source MSC Server and performing bearer splitting of voice and video bearers of the IMS sessions with bi-directional video and voice media e.g. IMS Multimedia Telephony as defined in TS 22.173 [26]..</w:t>
      </w:r>
    </w:p>
    <w:p w14:paraId="53A66103" w14:textId="77777777" w:rsidR="00936A5C" w:rsidRDefault="00936A5C" w:rsidP="00936A5C">
      <w:pPr>
        <w:pStyle w:val="B1"/>
      </w:pPr>
      <w:r>
        <w:t>-</w:t>
      </w:r>
      <w:r>
        <w:tab/>
        <w:t>If (v)SRVCC with priority is supported and (v)SRVCC is performed for IMS-based MPS session, the MME sets the priority indication appropriately toward the MSC Server enhanced for (v)SRVCC via the Sv reference point.</w:t>
      </w:r>
    </w:p>
    <w:p w14:paraId="253B5D2B" w14:textId="77777777" w:rsidR="00CF0D15" w:rsidRDefault="00CF0D15" w:rsidP="00CF0D15">
      <w:pPr>
        <w:rPr>
          <w:ins w:id="19" w:author="JLBv3" w:date="2019-06-27T11:56:00Z"/>
        </w:rPr>
      </w:pPr>
      <w:ins w:id="20" w:author="JLBv3" w:date="2019-06-27T11:56:00Z">
        <w:r>
          <w:t>If the MME (operator) supports the interworking to 3GPP CS, and a UE is handed over by an AMF (see TS 23.501 [48]), the MME shall follow the rules and procedures described in TS 23.401 [2] with the following additions and clarifications:</w:t>
        </w:r>
      </w:ins>
    </w:p>
    <w:p w14:paraId="7171FEE1" w14:textId="77777777" w:rsidR="00CF0D15" w:rsidRDefault="00CF0D15" w:rsidP="00CF0D15">
      <w:pPr>
        <w:pStyle w:val="B1"/>
        <w:rPr>
          <w:ins w:id="21" w:author="JLBv3" w:date="2019-06-27T11:56:00Z"/>
        </w:rPr>
      </w:pPr>
      <w:ins w:id="22" w:author="JLBv3" w:date="2019-06-27T11:56:00Z">
        <w:r>
          <w:t>-</w:t>
        </w:r>
        <w:r>
          <w:tab/>
          <w:t>the MME shall obtain the equipment identifier of the UE.</w:t>
        </w:r>
      </w:ins>
    </w:p>
    <w:p w14:paraId="01C26B29" w14:textId="77777777" w:rsidR="00936A5C" w:rsidRDefault="00936A5C">
      <w:pPr>
        <w:rPr>
          <w:noProof/>
        </w:rPr>
      </w:pPr>
    </w:p>
    <w:sectPr w:rsidR="00936A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4A4F3" w14:textId="77777777" w:rsidR="00DC59EC" w:rsidRDefault="00DC59EC">
      <w:r>
        <w:separator/>
      </w:r>
    </w:p>
  </w:endnote>
  <w:endnote w:type="continuationSeparator" w:id="0">
    <w:p w14:paraId="79410BD1" w14:textId="77777777" w:rsidR="00DC59EC" w:rsidRDefault="00DC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116A1" w14:textId="77777777" w:rsidR="00DC59EC" w:rsidRDefault="00DC59EC">
      <w:r>
        <w:separator/>
      </w:r>
    </w:p>
  </w:footnote>
  <w:footnote w:type="continuationSeparator" w:id="0">
    <w:p w14:paraId="1D3A3367" w14:textId="77777777" w:rsidR="00DC59EC" w:rsidRDefault="00DC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245914" w:rsidRDefault="0024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245914" w:rsidRDefault="00245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245914" w:rsidRDefault="002459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245914" w:rsidRDefault="002459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0F43EF"/>
    <w:rsid w:val="00145D43"/>
    <w:rsid w:val="0018686E"/>
    <w:rsid w:val="00192C46"/>
    <w:rsid w:val="001A08B3"/>
    <w:rsid w:val="001A7B60"/>
    <w:rsid w:val="001B52F0"/>
    <w:rsid w:val="001B6014"/>
    <w:rsid w:val="001B7A65"/>
    <w:rsid w:val="001E41F3"/>
    <w:rsid w:val="00245914"/>
    <w:rsid w:val="0026004D"/>
    <w:rsid w:val="002640DD"/>
    <w:rsid w:val="0026416A"/>
    <w:rsid w:val="00275D12"/>
    <w:rsid w:val="00284FEB"/>
    <w:rsid w:val="002860C4"/>
    <w:rsid w:val="002B5741"/>
    <w:rsid w:val="002C01B6"/>
    <w:rsid w:val="002F5301"/>
    <w:rsid w:val="003047A4"/>
    <w:rsid w:val="00305409"/>
    <w:rsid w:val="003609EF"/>
    <w:rsid w:val="0036231A"/>
    <w:rsid w:val="00374DD4"/>
    <w:rsid w:val="003D14FB"/>
    <w:rsid w:val="003E1A36"/>
    <w:rsid w:val="003E4009"/>
    <w:rsid w:val="00406572"/>
    <w:rsid w:val="00410371"/>
    <w:rsid w:val="004242F1"/>
    <w:rsid w:val="00456105"/>
    <w:rsid w:val="00462C74"/>
    <w:rsid w:val="004B75B7"/>
    <w:rsid w:val="004E767B"/>
    <w:rsid w:val="004F1CF4"/>
    <w:rsid w:val="0051580D"/>
    <w:rsid w:val="00547111"/>
    <w:rsid w:val="0055500E"/>
    <w:rsid w:val="00592D74"/>
    <w:rsid w:val="005E2C44"/>
    <w:rsid w:val="00613791"/>
    <w:rsid w:val="00621188"/>
    <w:rsid w:val="006257ED"/>
    <w:rsid w:val="00695808"/>
    <w:rsid w:val="006A11F6"/>
    <w:rsid w:val="006B46FB"/>
    <w:rsid w:val="006E21FB"/>
    <w:rsid w:val="00712546"/>
    <w:rsid w:val="00756631"/>
    <w:rsid w:val="00792342"/>
    <w:rsid w:val="007977A8"/>
    <w:rsid w:val="007B512A"/>
    <w:rsid w:val="007B7353"/>
    <w:rsid w:val="007C2097"/>
    <w:rsid w:val="007D6A07"/>
    <w:rsid w:val="007F7259"/>
    <w:rsid w:val="008040A8"/>
    <w:rsid w:val="008279FA"/>
    <w:rsid w:val="00837081"/>
    <w:rsid w:val="008626E7"/>
    <w:rsid w:val="00870EE7"/>
    <w:rsid w:val="008860AA"/>
    <w:rsid w:val="008863B9"/>
    <w:rsid w:val="008A45A6"/>
    <w:rsid w:val="008A6CE6"/>
    <w:rsid w:val="008F686C"/>
    <w:rsid w:val="009148DE"/>
    <w:rsid w:val="00930988"/>
    <w:rsid w:val="00936A5C"/>
    <w:rsid w:val="00941E30"/>
    <w:rsid w:val="009777D9"/>
    <w:rsid w:val="00991B88"/>
    <w:rsid w:val="009A5753"/>
    <w:rsid w:val="009A579D"/>
    <w:rsid w:val="009B3E38"/>
    <w:rsid w:val="009E3297"/>
    <w:rsid w:val="009E578D"/>
    <w:rsid w:val="009F0CD5"/>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80F29"/>
    <w:rsid w:val="00B968C8"/>
    <w:rsid w:val="00BA3EC5"/>
    <w:rsid w:val="00BA51D9"/>
    <w:rsid w:val="00BA766B"/>
    <w:rsid w:val="00BB5DFC"/>
    <w:rsid w:val="00BD279D"/>
    <w:rsid w:val="00BD6BB8"/>
    <w:rsid w:val="00BE044B"/>
    <w:rsid w:val="00BE19F7"/>
    <w:rsid w:val="00C02FCE"/>
    <w:rsid w:val="00C66BA2"/>
    <w:rsid w:val="00C90FD4"/>
    <w:rsid w:val="00C95985"/>
    <w:rsid w:val="00CC0A64"/>
    <w:rsid w:val="00CC5026"/>
    <w:rsid w:val="00CC68D0"/>
    <w:rsid w:val="00CF0D15"/>
    <w:rsid w:val="00D03F9A"/>
    <w:rsid w:val="00D06D51"/>
    <w:rsid w:val="00D24991"/>
    <w:rsid w:val="00D2587E"/>
    <w:rsid w:val="00D50255"/>
    <w:rsid w:val="00D66520"/>
    <w:rsid w:val="00DC59EC"/>
    <w:rsid w:val="00DE34CF"/>
    <w:rsid w:val="00E13F3D"/>
    <w:rsid w:val="00E337EE"/>
    <w:rsid w:val="00E34898"/>
    <w:rsid w:val="00EB09B7"/>
    <w:rsid w:val="00EE7D7C"/>
    <w:rsid w:val="00EF7F7D"/>
    <w:rsid w:val="00F25D98"/>
    <w:rsid w:val="00F300FB"/>
    <w:rsid w:val="00F37D84"/>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1A5A-CC99-4183-BBF5-5FBDDF58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2</cp:revision>
  <cp:lastPrinted>1900-01-01T06:00:00Z</cp:lastPrinted>
  <dcterms:created xsi:type="dcterms:W3CDTF">2019-06-27T04:26:00Z</dcterms:created>
  <dcterms:modified xsi:type="dcterms:W3CDTF">2019-06-27T04:26:00Z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